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0B" w:rsidRPr="005156AF" w:rsidRDefault="006B4D0B" w:rsidP="00B77939">
      <w:pPr>
        <w:ind w:leftChars="400" w:left="908" w:hangingChars="50" w:hanging="108"/>
        <w:jc w:val="left"/>
        <w:rPr>
          <w:b/>
          <w:sz w:val="22"/>
        </w:rPr>
      </w:pPr>
      <w:proofErr w:type="gramStart"/>
      <w:r w:rsidRPr="005156AF">
        <w:rPr>
          <w:rFonts w:hint="eastAsia"/>
          <w:b/>
          <w:sz w:val="22"/>
        </w:rPr>
        <w:t>제품명 :</w:t>
      </w:r>
      <w:proofErr w:type="gramEnd"/>
      <w:r w:rsidRPr="005156AF">
        <w:rPr>
          <w:rFonts w:hint="eastAsia"/>
          <w:b/>
          <w:sz w:val="22"/>
        </w:rPr>
        <w:t xml:space="preserve"> MATLAB Software 캠퍼스 </w:t>
      </w:r>
      <w:r w:rsidR="005156AF">
        <w:rPr>
          <w:rFonts w:hint="eastAsia"/>
          <w:b/>
          <w:sz w:val="22"/>
        </w:rPr>
        <w:t>라이선</w:t>
      </w:r>
      <w:r w:rsidRPr="005156AF">
        <w:rPr>
          <w:rFonts w:hint="eastAsia"/>
          <w:b/>
          <w:sz w:val="22"/>
        </w:rPr>
        <w:t xml:space="preserve">스 </w:t>
      </w:r>
      <w:r w:rsidR="00B77939" w:rsidRPr="005156AF">
        <w:rPr>
          <w:rFonts w:hint="eastAsia"/>
          <w:b/>
          <w:sz w:val="22"/>
        </w:rPr>
        <w:t>사용권</w:t>
      </w:r>
    </w:p>
    <w:p w:rsidR="006B4D0B" w:rsidRDefault="006B4D0B" w:rsidP="00B77939">
      <w:pPr>
        <w:jc w:val="left"/>
      </w:pPr>
      <w:r>
        <w:rPr>
          <w:rFonts w:hint="eastAsia"/>
        </w:rPr>
        <w:t>(</w:t>
      </w:r>
      <w:r w:rsidRPr="0001770B">
        <w:t>TAH;</w:t>
      </w:r>
      <w:r>
        <w:rPr>
          <w:rFonts w:hint="eastAsia"/>
        </w:rPr>
        <w:t xml:space="preserve"> </w:t>
      </w:r>
      <w:r w:rsidRPr="0001770B">
        <w:t>Total Academic Headcount</w:t>
      </w:r>
      <w:r w:rsidR="00B77939">
        <w:rPr>
          <w:rFonts w:hint="eastAsia"/>
        </w:rPr>
        <w:t xml:space="preserve">, </w:t>
      </w:r>
      <w:r w:rsidRPr="0001770B">
        <w:t xml:space="preserve">Standard </w:t>
      </w:r>
      <w:r w:rsidR="00B77939">
        <w:rPr>
          <w:rFonts w:hint="eastAsia"/>
        </w:rPr>
        <w:t xml:space="preserve">Suite </w:t>
      </w:r>
      <w:r w:rsidRPr="0001770B">
        <w:t>Configuration</w:t>
      </w:r>
      <w:r>
        <w:rPr>
          <w:rFonts w:hint="eastAsia"/>
        </w:rPr>
        <w:t xml:space="preserve"> for </w:t>
      </w:r>
      <w:r w:rsidR="00B77939">
        <w:rPr>
          <w:rFonts w:hint="eastAsia"/>
        </w:rPr>
        <w:t>아주</w:t>
      </w:r>
      <w:r>
        <w:rPr>
          <w:rFonts w:hint="eastAsia"/>
        </w:rPr>
        <w:t>대학교</w:t>
      </w:r>
      <w:r w:rsidR="00B77939">
        <w:rPr>
          <w:rFonts w:hint="eastAsia"/>
        </w:rPr>
        <w:t>, 사용 기간 1년)</w:t>
      </w:r>
    </w:p>
    <w:p w:rsidR="006B4D0B" w:rsidRDefault="006B4D0B" w:rsidP="006B4D0B">
      <w:r>
        <w:t>A. Feature</w:t>
      </w:r>
    </w:p>
    <w:p w:rsidR="006B4D0B" w:rsidRDefault="006B4D0B" w:rsidP="006B4D0B">
      <w:pPr>
        <w:ind w:firstLineChars="50" w:firstLine="100"/>
      </w:pPr>
      <w:r>
        <w:t>█</w:t>
      </w:r>
      <w:r>
        <w:rPr>
          <w:rFonts w:hint="eastAsia"/>
        </w:rPr>
        <w:t xml:space="preserve"> </w:t>
      </w:r>
      <w:r w:rsidRPr="00A27457">
        <w:rPr>
          <w:rFonts w:hint="eastAsia"/>
        </w:rPr>
        <w:t>Annual License</w:t>
      </w:r>
      <w:r>
        <w:rPr>
          <w:rFonts w:hint="eastAsia"/>
        </w:rPr>
        <w:t xml:space="preserve">; </w:t>
      </w:r>
    </w:p>
    <w:p w:rsidR="006B4D0B" w:rsidRDefault="006B4D0B" w:rsidP="006B4D0B">
      <w:pPr>
        <w:ind w:firstLineChars="50" w:firstLine="100"/>
      </w:pPr>
      <w:r>
        <w:rPr>
          <w:rFonts w:hint="eastAsia"/>
        </w:rPr>
        <w:t>(</w:t>
      </w:r>
      <w:r w:rsidRPr="0001770B">
        <w:t>TAH;</w:t>
      </w:r>
      <w:r>
        <w:rPr>
          <w:rFonts w:hint="eastAsia"/>
        </w:rPr>
        <w:t xml:space="preserve"> </w:t>
      </w:r>
      <w:r w:rsidRPr="0001770B">
        <w:t>Total Academic Headcount</w:t>
      </w:r>
      <w:r>
        <w:rPr>
          <w:rFonts w:hint="eastAsia"/>
        </w:rPr>
        <w:t xml:space="preserve">, Standard </w:t>
      </w:r>
      <w:r w:rsidR="00B77939">
        <w:t xml:space="preserve">Suite </w:t>
      </w:r>
      <w:r>
        <w:rPr>
          <w:rFonts w:hint="eastAsia"/>
        </w:rPr>
        <w:t xml:space="preserve">Configuration </w:t>
      </w:r>
      <w:r w:rsidR="00B77939">
        <w:t xml:space="preserve">Total 50 </w:t>
      </w:r>
      <w:r>
        <w:rPr>
          <w:rFonts w:hint="eastAsia"/>
        </w:rPr>
        <w:t>Kits)</w:t>
      </w:r>
    </w:p>
    <w:p w:rsidR="00297564" w:rsidRDefault="00297564" w:rsidP="00B77939"/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행렬과 배열</w:t>
      </w:r>
      <w:bookmarkStart w:id="0" w:name="_GoBack"/>
      <w:bookmarkEnd w:id="0"/>
    </w:p>
    <w:p w:rsidR="00B03F27" w:rsidRDefault="00B03F27" w:rsidP="00B03F27">
      <w:pPr>
        <w:ind w:firstLineChars="50" w:firstLine="100"/>
      </w:pPr>
      <w:r>
        <w:rPr>
          <w:rFonts w:hint="eastAsia"/>
        </w:rPr>
        <w:t>MATLAB 은 주로 배열과 행렬에 대하여 전체적으로, 그리고 부분적으로 연산을 수행합니다. 행렬은 선형 대수에 주로 사용되는 2차원 배열입니다.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배열 인덱싱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MATLAB의 변수는 보통 많은 수를 포함할 수 있는 배열입니다. 선택한 배열의 요소에 액세스하기 위해서는 인덱싱을 사용합니다.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작업 공간 변수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작업 공간에는 MATLAB 내에서 생성한 변수, 또는 데이터 파일이나 다른 프로그램에서 MATLAB으로 가져온 변수가 존재하게 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텍스트와 문자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텍스트를 사용하여 작업할 때는 문자 시퀀스를 작은따옴표로 묶습니다.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함수 호출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MATLAB에서는 매우 다양한 함수로 계산 작업을 수행할 수 있습니다. 함수를 호출하려면 해당 입력 인수를 괄호로 묶으십시오.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2차원 플롯과 3차원 플롯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그래픽스 함수에는 데이터를 시각화하고 결과를 전달할 수 있는 2차원과 3차원 </w:t>
      </w:r>
      <w:proofErr w:type="spellStart"/>
      <w:r>
        <w:rPr>
          <w:rFonts w:hint="eastAsia"/>
        </w:rPr>
        <w:t>플로팅</w:t>
      </w:r>
      <w:proofErr w:type="spellEnd"/>
      <w:r>
        <w:rPr>
          <w:rFonts w:hint="eastAsia"/>
        </w:rPr>
        <w:t xml:space="preserve"> 함수가 포함됩니다.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프로그래밍과 스크립트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MATLAB 프로그램의 가장 간단한 유형을 스크립트라고 합니다. 스크립트에는 일련의 명령과 함수 호출이 포함되어 있습니다.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도움말과 문서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모든 함수에는 함수 </w:t>
      </w:r>
      <w:proofErr w:type="spellStart"/>
      <w:r>
        <w:rPr>
          <w:rFonts w:hint="eastAsia"/>
        </w:rPr>
        <w:t>입력값</w:t>
      </w:r>
      <w:proofErr w:type="spellEnd"/>
      <w:r>
        <w:rPr>
          <w:rFonts w:hint="eastAsia"/>
        </w:rPr>
        <w:t xml:space="preserve">, 함수 </w:t>
      </w:r>
      <w:proofErr w:type="spellStart"/>
      <w:r>
        <w:rPr>
          <w:rFonts w:hint="eastAsia"/>
        </w:rPr>
        <w:t>출력값</w:t>
      </w:r>
      <w:proofErr w:type="spellEnd"/>
      <w:r>
        <w:rPr>
          <w:rFonts w:hint="eastAsia"/>
        </w:rPr>
        <w:t xml:space="preserve">, 함수 호출 구문에 대한 설명과 함수의 예제를 포함하는 </w:t>
      </w:r>
      <w:proofErr w:type="spellStart"/>
      <w:r>
        <w:rPr>
          <w:rFonts w:hint="eastAsia"/>
        </w:rPr>
        <w:t>설명이들어</w:t>
      </w:r>
      <w:proofErr w:type="spellEnd"/>
      <w:r>
        <w:rPr>
          <w:rFonts w:hint="eastAsia"/>
        </w:rPr>
        <w:t xml:space="preserve"> 있습니다.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도움말 항목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 xml:space="preserve">행렬과 </w:t>
      </w:r>
      <w:proofErr w:type="spellStart"/>
      <w:r w:rsidRPr="00B03F27">
        <w:rPr>
          <w:rFonts w:hint="eastAsia"/>
          <w:b/>
        </w:rPr>
        <w:t>마방진</w:t>
      </w:r>
      <w:proofErr w:type="spellEnd"/>
    </w:p>
    <w:p w:rsidR="00B03F27" w:rsidRDefault="00B03F27" w:rsidP="00B03F27">
      <w:pPr>
        <w:ind w:firstLineChars="50" w:firstLine="100"/>
      </w:pPr>
      <w:r>
        <w:rPr>
          <w:rFonts w:hint="eastAsia"/>
        </w:rPr>
        <w:t>행렬을 입력하고, 행렬 연산을 수행하고, 행렬 요소에 액세스합니다.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표현식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변수, 수, 연산자, 함수, 표현식을 다룹니다.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명령 입력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lastRenderedPageBreak/>
        <w:t xml:space="preserve">출력 형식을 변경하거나, </w:t>
      </w:r>
      <w:proofErr w:type="spellStart"/>
      <w:r>
        <w:rPr>
          <w:rFonts w:hint="eastAsia"/>
        </w:rPr>
        <w:t>출력값이</w:t>
      </w:r>
      <w:proofErr w:type="spellEnd"/>
      <w:r>
        <w:rPr>
          <w:rFonts w:hint="eastAsia"/>
        </w:rPr>
        <w:t xml:space="preserve"> 표시되지 않도록 하거나, 긴 라인을 입력하거나, </w:t>
      </w:r>
      <w:proofErr w:type="spellStart"/>
      <w:r>
        <w:rPr>
          <w:rFonts w:hint="eastAsia"/>
        </w:rPr>
        <w:t>명령줄에서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편집을수행합니다</w:t>
      </w:r>
      <w:proofErr w:type="spellEnd"/>
      <w:r>
        <w:rPr>
          <w:rFonts w:hint="eastAsia"/>
        </w:rPr>
        <w:t>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인덱싱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행렬 요소에 액세스하고, 결합 방식으로 행렬을 생성하고, 행렬의 행과 열을 삭제합니다.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배열 유형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다차원 배열, 셀형 배열, 문자 데이터와 텍스트 데이터, 구조체를 다룹니다.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선형 대수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일반적으로 용어로서 행렬과 배열은 서로 구분 없이 사용되는 경우가 많습니다.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비선형 함수에 대한 연산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임의의 MATLAB 함수에 대한 핸들을 만든 다음, 해당 함수를 참조하는 수단으로 사용할 수 있습니다.</w:t>
      </w:r>
    </w:p>
    <w:p w:rsidR="00B03F27" w:rsidRPr="00B03F27" w:rsidRDefault="00B03F27" w:rsidP="00B03F27">
      <w:pPr>
        <w:ind w:firstLineChars="50" w:firstLine="98"/>
        <w:rPr>
          <w:b/>
        </w:rPr>
      </w:pPr>
      <w:proofErr w:type="spellStart"/>
      <w:r w:rsidRPr="00B03F27">
        <w:rPr>
          <w:rFonts w:hint="eastAsia"/>
          <w:b/>
        </w:rPr>
        <w:t>다변량</w:t>
      </w:r>
      <w:proofErr w:type="spellEnd"/>
      <w:r w:rsidRPr="00B03F27">
        <w:rPr>
          <w:rFonts w:hint="eastAsia"/>
          <w:b/>
        </w:rPr>
        <w:t xml:space="preserve"> 데이터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MATLAB에서는 </w:t>
      </w:r>
      <w:proofErr w:type="spellStart"/>
      <w:r>
        <w:rPr>
          <w:rFonts w:hint="eastAsia"/>
        </w:rPr>
        <w:t>다변량</w:t>
      </w:r>
      <w:proofErr w:type="spellEnd"/>
      <w:r>
        <w:rPr>
          <w:rFonts w:hint="eastAsia"/>
        </w:rPr>
        <w:t xml:space="preserve"> 통계 데이터에 대해 열 방향 분석을 사용합니다.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데이터 분석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기본 데이터 분석 설정 방법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 xml:space="preserve">기본 </w:t>
      </w:r>
      <w:proofErr w:type="spellStart"/>
      <w:r w:rsidRPr="00B03F27">
        <w:rPr>
          <w:rFonts w:hint="eastAsia"/>
          <w:b/>
        </w:rPr>
        <w:t>플로팅</w:t>
      </w:r>
      <w:proofErr w:type="spellEnd"/>
      <w:r w:rsidRPr="00B03F27">
        <w:rPr>
          <w:rFonts w:hint="eastAsia"/>
          <w:b/>
        </w:rPr>
        <w:t xml:space="preserve"> 함수</w:t>
      </w:r>
    </w:p>
    <w:p w:rsidR="00B03F27" w:rsidRDefault="00B03F27" w:rsidP="00B03F27">
      <w:pPr>
        <w:ind w:firstLineChars="50" w:firstLine="100"/>
      </w:pPr>
      <w:proofErr w:type="spellStart"/>
      <w:r>
        <w:rPr>
          <w:rFonts w:hint="eastAsia"/>
        </w:rPr>
        <w:t>플로팅</w:t>
      </w:r>
      <w:proofErr w:type="spellEnd"/>
      <w:r>
        <w:rPr>
          <w:rFonts w:hint="eastAsia"/>
        </w:rPr>
        <w:t xml:space="preserve"> 함수를 사용하여 플롯을 만들고 수정합니다.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메시 플롯과 곡면 플롯 만들기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두 개의 변수로 구성된 함수를 </w:t>
      </w:r>
      <w:proofErr w:type="spellStart"/>
      <w:r>
        <w:rPr>
          <w:rFonts w:hint="eastAsia"/>
        </w:rPr>
        <w:t>시각화합니다</w:t>
      </w:r>
      <w:proofErr w:type="spellEnd"/>
      <w:r>
        <w:rPr>
          <w:rFonts w:hint="eastAsia"/>
        </w:rPr>
        <w:t>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이미지 표시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이미지를 사용하여 작업을 수행합니다.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그래픽스 인쇄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Figure를 인쇄하고 내보냅니다.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그래픽스 객체를 사용한 작업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두 개의 변수로 구성된 함수를 </w:t>
      </w:r>
      <w:proofErr w:type="spellStart"/>
      <w:r>
        <w:rPr>
          <w:rFonts w:hint="eastAsia"/>
        </w:rPr>
        <w:t>시각화합니다</w:t>
      </w:r>
      <w:proofErr w:type="spellEnd"/>
      <w:r>
        <w:rPr>
          <w:rFonts w:hint="eastAsia"/>
        </w:rPr>
        <w:t>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제어 흐름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if, switch 및 case, for, while, continue, break 같은 흐름 제어 구문을 사용합니다.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스크립트와 함수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스크립트와 함수를 작성하고, 전역 변수를 사용하고, 문자 인수를 함수에 전달하고, 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을 사용하여 텍스트 표현식을 실행하고, 코드를 벡터화하고, 배열을 사전할당하고, 핸들을 사용하여 함수를 참조하고, 함수에 대해 동작을 수행하는 함수를 사용합니다.</w:t>
      </w:r>
    </w:p>
    <w:p w:rsidR="00B03F27" w:rsidRDefault="00B03F27" w:rsidP="00297564">
      <w:pPr>
        <w:ind w:firstLineChars="50" w:firstLine="100"/>
      </w:pPr>
    </w:p>
    <w:p w:rsidR="00B03F27" w:rsidRDefault="00B03F27" w:rsidP="00B03F27">
      <w:pPr>
        <w:ind w:firstLineChars="50" w:firstLine="98"/>
      </w:pPr>
      <w:r w:rsidRPr="00B03F27">
        <w:rPr>
          <w:rFonts w:hint="eastAsia"/>
          <w:b/>
        </w:rPr>
        <w:t>수학 함수</w:t>
      </w:r>
      <w:r w:rsidRPr="00B03F27">
        <w:rPr>
          <w:rFonts w:hint="eastAsia"/>
        </w:rPr>
        <w:t xml:space="preserve">는 </w:t>
      </w:r>
      <w:r>
        <w:rPr>
          <w:rFonts w:hint="eastAsia"/>
        </w:rPr>
        <w:t>데이터 분석, 알고리즘 개발, 모델 생성을 위한 다양한 수치 계산 방법을 제공합니다. 핵심함수는 벡터 계산과 행렬 계산 속도를 높이기 위해 프로세서에 최적화된 라이브러리를 사용합니다.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기초 수학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lastRenderedPageBreak/>
        <w:t>삼각법, 지수와 로그, 복소수 값, 반올림, 나머지, 이산 수학, 좌표 시스템 변환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선형 대수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선형 방정식, </w:t>
      </w:r>
      <w:proofErr w:type="spellStart"/>
      <w:r>
        <w:rPr>
          <w:rFonts w:hint="eastAsia"/>
        </w:rPr>
        <w:t>고유값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특이값</w:t>
      </w:r>
      <w:proofErr w:type="spellEnd"/>
      <w:r>
        <w:rPr>
          <w:rFonts w:hint="eastAsia"/>
        </w:rPr>
        <w:t>, 분해, 행렬 연산, 행렬 구조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난수 생성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시드, 분포, 알고리즘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보간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데이터 보간, 데이터 </w:t>
      </w:r>
      <w:proofErr w:type="spellStart"/>
      <w:r>
        <w:rPr>
          <w:rFonts w:hint="eastAsia"/>
        </w:rPr>
        <w:t>그리딩</w:t>
      </w:r>
      <w:proofErr w:type="spellEnd"/>
      <w:r>
        <w:rPr>
          <w:rFonts w:hint="eastAsia"/>
        </w:rPr>
        <w:t xml:space="preserve">, 다항식 계산, </w:t>
      </w:r>
      <w:proofErr w:type="spellStart"/>
      <w:r>
        <w:rPr>
          <w:rFonts w:hint="eastAsia"/>
        </w:rPr>
        <w:t>최근접</w:t>
      </w:r>
      <w:proofErr w:type="spellEnd"/>
      <w:r>
        <w:rPr>
          <w:rFonts w:hint="eastAsia"/>
        </w:rPr>
        <w:t xml:space="preserve"> 점 검색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최적화</w:t>
      </w:r>
    </w:p>
    <w:p w:rsidR="00B03F27" w:rsidRDefault="00B03F27" w:rsidP="00B03F27">
      <w:pPr>
        <w:ind w:firstLineChars="50" w:firstLine="100"/>
      </w:pPr>
      <w:proofErr w:type="spellStart"/>
      <w:r>
        <w:rPr>
          <w:rFonts w:hint="eastAsia"/>
        </w:rPr>
        <w:t>일변수</w:t>
      </w:r>
      <w:proofErr w:type="spellEnd"/>
      <w:r>
        <w:rPr>
          <w:rFonts w:hint="eastAsia"/>
        </w:rPr>
        <w:t xml:space="preserve"> 함수와 </w:t>
      </w:r>
      <w:proofErr w:type="spellStart"/>
      <w:r>
        <w:rPr>
          <w:rFonts w:hint="eastAsia"/>
        </w:rPr>
        <w:t>다변수</w:t>
      </w:r>
      <w:proofErr w:type="spellEnd"/>
      <w:r>
        <w:rPr>
          <w:rFonts w:hint="eastAsia"/>
        </w:rPr>
        <w:t xml:space="preserve"> 함수의 최솟값, 음이 아닌 최소 제곱, 비선형 함수의 근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수치 적분과 미분 방정식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 xml:space="preserve">수치 적분, </w:t>
      </w:r>
      <w:proofErr w:type="spellStart"/>
      <w:r>
        <w:rPr>
          <w:rFonts w:hint="eastAsia"/>
        </w:rPr>
        <w:t>상미분</w:t>
      </w:r>
      <w:proofErr w:type="spellEnd"/>
      <w:r>
        <w:rPr>
          <w:rFonts w:hint="eastAsia"/>
        </w:rPr>
        <w:t xml:space="preserve"> 방정식, </w:t>
      </w:r>
      <w:proofErr w:type="spellStart"/>
      <w:r>
        <w:rPr>
          <w:rFonts w:hint="eastAsia"/>
        </w:rPr>
        <w:t>편미분</w:t>
      </w:r>
      <w:proofErr w:type="spellEnd"/>
      <w:r>
        <w:rPr>
          <w:rFonts w:hint="eastAsia"/>
        </w:rPr>
        <w:t xml:space="preserve"> 방정식, </w:t>
      </w:r>
      <w:proofErr w:type="spellStart"/>
      <w:r>
        <w:rPr>
          <w:rFonts w:hint="eastAsia"/>
        </w:rPr>
        <w:t>경계값</w:t>
      </w:r>
      <w:proofErr w:type="spellEnd"/>
      <w:r>
        <w:rPr>
          <w:rFonts w:hint="eastAsia"/>
        </w:rPr>
        <w:t xml:space="preserve"> 문제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푸리에 분석과 필터링</w:t>
      </w:r>
    </w:p>
    <w:p w:rsidR="00B03F27" w:rsidRDefault="00B03F27" w:rsidP="00B03F27">
      <w:pPr>
        <w:ind w:firstLineChars="50" w:firstLine="100"/>
      </w:pPr>
      <w:proofErr w:type="spellStart"/>
      <w:r>
        <w:rPr>
          <w:rFonts w:hint="eastAsia"/>
        </w:rPr>
        <w:t>푸리에</w:t>
      </w:r>
      <w:proofErr w:type="spellEnd"/>
      <w:r>
        <w:rPr>
          <w:rFonts w:hint="eastAsia"/>
        </w:rPr>
        <w:t xml:space="preserve"> 변환, </w:t>
      </w:r>
      <w:proofErr w:type="spellStart"/>
      <w:r>
        <w:rPr>
          <w:rFonts w:hint="eastAsia"/>
        </w:rPr>
        <w:t>컨벌루션</w:t>
      </w:r>
      <w:proofErr w:type="spellEnd"/>
      <w:r>
        <w:rPr>
          <w:rFonts w:hint="eastAsia"/>
        </w:rPr>
        <w:t>, 디지털 필터링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희소 행렬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기초 희소 행렬, 재정렬(Reordering) 알고리즘, 반복법, 희소 선형 대수</w:t>
      </w:r>
    </w:p>
    <w:p w:rsidR="00B03F27" w:rsidRDefault="00B03F27" w:rsidP="00B03F27">
      <w:pPr>
        <w:ind w:firstLineChars="50" w:firstLine="100"/>
      </w:pPr>
      <w:r>
        <w:rPr>
          <w:rFonts w:hint="eastAsia"/>
        </w:rPr>
        <w:t>그래프와 네트워크 알고리즘</w:t>
      </w:r>
    </w:p>
    <w:p w:rsidR="00B03F27" w:rsidRDefault="00B03F27" w:rsidP="00B03F27">
      <w:pPr>
        <w:ind w:firstLineChars="50" w:firstLine="100"/>
      </w:pPr>
      <w:proofErr w:type="spellStart"/>
      <w:r>
        <w:rPr>
          <w:rFonts w:hint="eastAsia"/>
        </w:rPr>
        <w:t>유방향</w:t>
      </w:r>
      <w:proofErr w:type="spellEnd"/>
      <w:r>
        <w:rPr>
          <w:rFonts w:hint="eastAsia"/>
        </w:rPr>
        <w:t xml:space="preserve"> 그래프와 </w:t>
      </w:r>
      <w:proofErr w:type="spellStart"/>
      <w:r>
        <w:rPr>
          <w:rFonts w:hint="eastAsia"/>
        </w:rPr>
        <w:t>무방향</w:t>
      </w:r>
      <w:proofErr w:type="spellEnd"/>
      <w:r>
        <w:rPr>
          <w:rFonts w:hint="eastAsia"/>
        </w:rPr>
        <w:t xml:space="preserve"> 그래프, 네트워크 분석</w:t>
      </w:r>
    </w:p>
    <w:p w:rsidR="00B03F27" w:rsidRPr="00B03F27" w:rsidRDefault="00B03F27" w:rsidP="00B03F27">
      <w:pPr>
        <w:ind w:firstLineChars="50" w:firstLine="98"/>
        <w:rPr>
          <w:b/>
        </w:rPr>
      </w:pPr>
      <w:r w:rsidRPr="00B03F27">
        <w:rPr>
          <w:rFonts w:hint="eastAsia"/>
          <w:b/>
        </w:rPr>
        <w:t>계산 기하학</w:t>
      </w:r>
    </w:p>
    <w:p w:rsidR="00B03F27" w:rsidRDefault="00B03F27" w:rsidP="00B03F27">
      <w:pPr>
        <w:ind w:firstLineChars="50" w:firstLine="100"/>
      </w:pPr>
      <w:proofErr w:type="spellStart"/>
      <w:r>
        <w:rPr>
          <w:rFonts w:hint="eastAsia"/>
        </w:rPr>
        <w:t>삼각분할</w:t>
      </w:r>
      <w:proofErr w:type="spellEnd"/>
      <w:r>
        <w:rPr>
          <w:rFonts w:hint="eastAsia"/>
        </w:rPr>
        <w:t xml:space="preserve">, 영역 경계 지정, </w:t>
      </w:r>
      <w:proofErr w:type="spellStart"/>
      <w:r>
        <w:rPr>
          <w:rFonts w:hint="eastAsia"/>
        </w:rPr>
        <w:t>보로노이</w:t>
      </w:r>
      <w:proofErr w:type="spellEnd"/>
      <w:r>
        <w:rPr>
          <w:rFonts w:hint="eastAsia"/>
        </w:rPr>
        <w:t xml:space="preserve"> 다이어그램(</w:t>
      </w:r>
      <w:proofErr w:type="spellStart"/>
      <w:r>
        <w:rPr>
          <w:rFonts w:hint="eastAsia"/>
        </w:rPr>
        <w:t>Voronoi</w:t>
      </w:r>
      <w:proofErr w:type="spellEnd"/>
      <w:r>
        <w:rPr>
          <w:rFonts w:hint="eastAsia"/>
        </w:rPr>
        <w:t xml:space="preserve"> Diagram)</w:t>
      </w:r>
    </w:p>
    <w:p w:rsidR="006B4D0B" w:rsidRPr="00422A94" w:rsidRDefault="006B4D0B" w:rsidP="006B4D0B">
      <w:pPr>
        <w:ind w:left="760"/>
        <w:jc w:val="left"/>
      </w:pPr>
    </w:p>
    <w:p w:rsidR="006B4D0B" w:rsidRDefault="006B4D0B" w:rsidP="006B4D0B">
      <w:r>
        <w:rPr>
          <w:rFonts w:hint="eastAsia"/>
        </w:rPr>
        <w:t xml:space="preserve">C. </w:t>
      </w:r>
      <w:proofErr w:type="spellStart"/>
      <w:r>
        <w:rPr>
          <w:rFonts w:hint="eastAsia"/>
        </w:rPr>
        <w:t>Accessaries</w:t>
      </w:r>
      <w:proofErr w:type="spellEnd"/>
    </w:p>
    <w:p w:rsidR="006B4D0B" w:rsidRDefault="00080F08" w:rsidP="006B4D0B">
      <w:r>
        <w:rPr>
          <w:rFonts w:hint="eastAsia"/>
        </w:rPr>
        <w:t>Software</w:t>
      </w:r>
      <w:r w:rsidR="006B4D0B">
        <w:rPr>
          <w:rFonts w:hint="eastAsia"/>
        </w:rPr>
        <w:t xml:space="preserve">, </w:t>
      </w:r>
      <w:r>
        <w:rPr>
          <w:rFonts w:hint="eastAsia"/>
        </w:rPr>
        <w:t>Software License</w:t>
      </w:r>
      <w:r w:rsidR="006B4D0B">
        <w:rPr>
          <w:rFonts w:hint="eastAsia"/>
        </w:rPr>
        <w:t xml:space="preserve"> 및 </w:t>
      </w:r>
      <w:proofErr w:type="spellStart"/>
      <w:r w:rsidR="006B4D0B">
        <w:rPr>
          <w:rFonts w:hint="eastAsia"/>
        </w:rPr>
        <w:t>메뉴어리</w:t>
      </w:r>
      <w:proofErr w:type="spellEnd"/>
      <w:r w:rsidR="006B4D0B">
        <w:rPr>
          <w:rFonts w:hint="eastAsia"/>
        </w:rPr>
        <w:t xml:space="preserve"> </w:t>
      </w:r>
      <w:r w:rsidR="00297564">
        <w:rPr>
          <w:rFonts w:hint="eastAsia"/>
        </w:rPr>
        <w:t xml:space="preserve">On-line </w:t>
      </w:r>
      <w:r>
        <w:rPr>
          <w:rFonts w:hint="eastAsia"/>
        </w:rPr>
        <w:t>다운로드 가능</w:t>
      </w:r>
    </w:p>
    <w:p w:rsidR="006B4D0B" w:rsidRDefault="006B4D0B" w:rsidP="006B4D0B"/>
    <w:p w:rsidR="006B4D0B" w:rsidRDefault="006B4D0B" w:rsidP="006B4D0B">
      <w:r>
        <w:rPr>
          <w:rFonts w:hint="eastAsia"/>
        </w:rPr>
        <w:t>D. Remarks</w:t>
      </w:r>
    </w:p>
    <w:p w:rsidR="006B4D0B" w:rsidRDefault="006B4D0B" w:rsidP="006B4D0B">
      <w:r>
        <w:rPr>
          <w:rFonts w:hint="eastAsia"/>
        </w:rPr>
        <w:t xml:space="preserve">계약 기간 아내에 출시되는 신 Version </w:t>
      </w:r>
      <w:r w:rsidR="00297564">
        <w:rPr>
          <w:rFonts w:hint="eastAsia"/>
        </w:rPr>
        <w:t xml:space="preserve">On-line </w:t>
      </w:r>
      <w:r w:rsidR="00080F08">
        <w:rPr>
          <w:rFonts w:hint="eastAsia"/>
        </w:rPr>
        <w:t>다운로드 가능</w:t>
      </w:r>
    </w:p>
    <w:p w:rsidR="006B4D0B" w:rsidRDefault="006B4D0B" w:rsidP="006B4D0B">
      <w:r>
        <w:rPr>
          <w:rFonts w:hint="eastAsia"/>
        </w:rPr>
        <w:t>전화 및 E-MAIL을 통한 설치 및 기술지원</w:t>
      </w:r>
      <w:r w:rsidR="00080F08">
        <w:rPr>
          <w:rFonts w:hint="eastAsia"/>
        </w:rPr>
        <w:t xml:space="preserve"> </w:t>
      </w:r>
      <w:r w:rsidR="00B77939">
        <w:rPr>
          <w:rFonts w:hint="eastAsia"/>
        </w:rPr>
        <w:t xml:space="preserve">상담 </w:t>
      </w:r>
      <w:r w:rsidR="00080F08">
        <w:rPr>
          <w:rFonts w:hint="eastAsia"/>
        </w:rPr>
        <w:t>가능</w:t>
      </w:r>
    </w:p>
    <w:p w:rsidR="006B4D0B" w:rsidRDefault="006B4D0B" w:rsidP="006B4D0B"/>
    <w:p w:rsidR="006B4D0B" w:rsidRPr="006B4D0B" w:rsidRDefault="006B4D0B" w:rsidP="006B4D0B"/>
    <w:sectPr w:rsidR="006B4D0B" w:rsidRPr="006B4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BDB"/>
    <w:multiLevelType w:val="hybridMultilevel"/>
    <w:tmpl w:val="03588C1C"/>
    <w:lvl w:ilvl="0" w:tplc="6896B3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F0276B"/>
    <w:multiLevelType w:val="hybridMultilevel"/>
    <w:tmpl w:val="339EBF74"/>
    <w:lvl w:ilvl="0" w:tplc="42E4880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A21B1A"/>
    <w:multiLevelType w:val="hybridMultilevel"/>
    <w:tmpl w:val="CD7EFCC4"/>
    <w:lvl w:ilvl="0" w:tplc="65BEB0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 w15:restartNumberingAfterBreak="0">
    <w:nsid w:val="57116FED"/>
    <w:multiLevelType w:val="multilevel"/>
    <w:tmpl w:val="346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E2095"/>
    <w:multiLevelType w:val="multilevel"/>
    <w:tmpl w:val="3E3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22C79"/>
    <w:multiLevelType w:val="hybridMultilevel"/>
    <w:tmpl w:val="3C26F702"/>
    <w:lvl w:ilvl="0" w:tplc="AA0AE3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68B81E6B"/>
    <w:multiLevelType w:val="hybridMultilevel"/>
    <w:tmpl w:val="68A62990"/>
    <w:lvl w:ilvl="0" w:tplc="0409000F">
      <w:start w:val="1"/>
      <w:numFmt w:val="decimal"/>
      <w:lvlText w:val="%1."/>
      <w:lvlJc w:val="left"/>
      <w:pPr>
        <w:ind w:left="900" w:hanging="400"/>
      </w:p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7" w15:restartNumberingAfterBreak="0">
    <w:nsid w:val="6C554B3C"/>
    <w:multiLevelType w:val="hybridMultilevel"/>
    <w:tmpl w:val="CEC6204A"/>
    <w:lvl w:ilvl="0" w:tplc="995AB240">
      <w:start w:val="2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B"/>
    <w:rsid w:val="00080F08"/>
    <w:rsid w:val="00202218"/>
    <w:rsid w:val="00297564"/>
    <w:rsid w:val="003E632C"/>
    <w:rsid w:val="005156AF"/>
    <w:rsid w:val="006B4D0B"/>
    <w:rsid w:val="007134AB"/>
    <w:rsid w:val="00997D95"/>
    <w:rsid w:val="00AB02AB"/>
    <w:rsid w:val="00B03F27"/>
    <w:rsid w:val="00B77939"/>
    <w:rsid w:val="00E24F2D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65EE"/>
  <w15:docId w15:val="{75C3B280-45BF-4127-9F72-2A898356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0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589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7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3982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MathWorks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dhnam</dc:creator>
  <cp:lastModifiedBy>Windows 사용자</cp:lastModifiedBy>
  <cp:revision>2</cp:revision>
  <dcterms:created xsi:type="dcterms:W3CDTF">2018-03-09T04:23:00Z</dcterms:created>
  <dcterms:modified xsi:type="dcterms:W3CDTF">2018-03-09T04:23:00Z</dcterms:modified>
</cp:coreProperties>
</file>