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FDC" w:rsidRPr="00714FDC" w:rsidRDefault="00714FDC" w:rsidP="00714FDC">
      <w:pPr>
        <w:wordWrap/>
        <w:adjustRightInd w:val="0"/>
        <w:jc w:val="center"/>
        <w:rPr>
          <w:rFonts w:ascii="Times-Roman" w:hAnsi="Times-Roman" w:cs="Times-Roman" w:hint="eastAsia"/>
          <w:b/>
          <w:kern w:val="0"/>
          <w:sz w:val="36"/>
          <w:szCs w:val="36"/>
        </w:rPr>
      </w:pPr>
      <w:r>
        <w:rPr>
          <w:rFonts w:ascii="Times-Roman" w:hAnsi="Times-Roman" w:cs="Times-Roman" w:hint="eastAsia"/>
          <w:b/>
          <w:kern w:val="0"/>
          <w:sz w:val="36"/>
          <w:szCs w:val="36"/>
        </w:rPr>
        <w:t xml:space="preserve">An </w:t>
      </w:r>
      <w:r w:rsidRPr="00714FDC">
        <w:rPr>
          <w:rFonts w:ascii="Times-Roman" w:hAnsi="Times-Roman" w:cs="Times-Roman" w:hint="eastAsia"/>
          <w:b/>
          <w:kern w:val="0"/>
          <w:sz w:val="36"/>
          <w:szCs w:val="36"/>
        </w:rPr>
        <w:t xml:space="preserve">Overview of Quantum Chemistry </w:t>
      </w:r>
      <w:r>
        <w:rPr>
          <w:rFonts w:ascii="Times-Roman" w:hAnsi="Times-Roman" w:cs="Times-Roman" w:hint="eastAsia"/>
          <w:b/>
          <w:kern w:val="0"/>
          <w:sz w:val="36"/>
          <w:szCs w:val="36"/>
        </w:rPr>
        <w:t>Calculation</w:t>
      </w:r>
    </w:p>
    <w:p w:rsidR="00714FDC" w:rsidRPr="00714FDC" w:rsidRDefault="00714FDC" w:rsidP="00714FDC">
      <w:pPr>
        <w:wordWrap/>
        <w:adjustRightInd w:val="0"/>
        <w:jc w:val="left"/>
        <w:rPr>
          <w:rFonts w:ascii="Times-Roman" w:hAnsi="Times-Roman" w:cs="Times-Roman" w:hint="eastAsia"/>
          <w:kern w:val="0"/>
          <w:szCs w:val="20"/>
        </w:rPr>
      </w:pPr>
    </w:p>
    <w:p w:rsidR="00714FDC" w:rsidRDefault="00714FDC" w:rsidP="00714FDC">
      <w:pPr>
        <w:wordWrap/>
        <w:adjustRightInd w:val="0"/>
        <w:jc w:val="left"/>
        <w:rPr>
          <w:rFonts w:ascii="Times-Roman" w:hAnsi="Times-Roman" w:cs="Times-Roman" w:hint="eastAsia"/>
          <w:kern w:val="0"/>
          <w:szCs w:val="20"/>
        </w:rPr>
      </w:pPr>
    </w:p>
    <w:p w:rsidR="00714FDC" w:rsidRPr="003C7374" w:rsidRDefault="00714FDC" w:rsidP="001102EE">
      <w:pPr>
        <w:wordWrap/>
        <w:adjustRightInd w:val="0"/>
        <w:jc w:val="center"/>
        <w:rPr>
          <w:rFonts w:ascii="Times-Roman" w:hAnsi="Times-Roman" w:cs="Times-Roman" w:hint="eastAsia"/>
          <w:kern w:val="0"/>
          <w:sz w:val="24"/>
          <w:szCs w:val="24"/>
        </w:rPr>
      </w:pPr>
      <w:proofErr w:type="spellStart"/>
      <w:r w:rsidRPr="003C7374">
        <w:rPr>
          <w:rFonts w:ascii="Times-Roman" w:hAnsi="Times-Roman" w:cs="Times-Roman" w:hint="eastAsia"/>
          <w:kern w:val="0"/>
          <w:sz w:val="24"/>
          <w:szCs w:val="24"/>
        </w:rPr>
        <w:t>Seol</w:t>
      </w:r>
      <w:proofErr w:type="spellEnd"/>
      <w:r w:rsidRPr="003C7374">
        <w:rPr>
          <w:rFonts w:ascii="Times-Roman" w:hAnsi="Times-Roman" w:cs="Times-Roman" w:hint="eastAsia"/>
          <w:kern w:val="0"/>
          <w:sz w:val="24"/>
          <w:szCs w:val="24"/>
        </w:rPr>
        <w:t xml:space="preserve"> </w:t>
      </w:r>
      <w:proofErr w:type="spellStart"/>
      <w:r w:rsidRPr="003C7374">
        <w:rPr>
          <w:rFonts w:ascii="Times-Roman" w:hAnsi="Times-Roman" w:cs="Times-Roman" w:hint="eastAsia"/>
          <w:kern w:val="0"/>
          <w:sz w:val="24"/>
          <w:szCs w:val="24"/>
        </w:rPr>
        <w:t>Ryu</w:t>
      </w:r>
      <w:proofErr w:type="spellEnd"/>
    </w:p>
    <w:p w:rsidR="00714FDC" w:rsidRPr="003C7374" w:rsidRDefault="00714FDC" w:rsidP="00714FDC">
      <w:pPr>
        <w:wordWrap/>
        <w:adjustRightInd w:val="0"/>
        <w:jc w:val="left"/>
        <w:rPr>
          <w:rFonts w:ascii="Times-Roman" w:hAnsi="Times-Roman" w:cs="Times-Roman" w:hint="eastAsia"/>
          <w:kern w:val="0"/>
          <w:sz w:val="24"/>
          <w:szCs w:val="24"/>
        </w:rPr>
      </w:pPr>
    </w:p>
    <w:p w:rsidR="00714FDC" w:rsidRPr="003C7374" w:rsidRDefault="00714FDC" w:rsidP="00714FDC">
      <w:pPr>
        <w:wordWrap/>
        <w:adjustRightInd w:val="0"/>
        <w:jc w:val="center"/>
        <w:rPr>
          <w:rFonts w:ascii="Times-Roman" w:hAnsi="Times-Roman" w:cs="Times-Roman" w:hint="eastAsia"/>
          <w:kern w:val="0"/>
          <w:sz w:val="24"/>
          <w:szCs w:val="24"/>
        </w:rPr>
      </w:pPr>
      <w:proofErr w:type="spellStart"/>
      <w:r w:rsidRPr="003C7374">
        <w:rPr>
          <w:rFonts w:ascii="Times-Roman" w:hAnsi="Times-Roman" w:cs="Times-Roman" w:hint="eastAsia"/>
          <w:kern w:val="0"/>
          <w:sz w:val="24"/>
          <w:szCs w:val="24"/>
        </w:rPr>
        <w:t>Chosun</w:t>
      </w:r>
      <w:proofErr w:type="spellEnd"/>
      <w:r w:rsidRPr="003C7374">
        <w:rPr>
          <w:rFonts w:ascii="Times-Roman" w:hAnsi="Times-Roman" w:cs="Times-Roman" w:hint="eastAsia"/>
          <w:kern w:val="0"/>
          <w:sz w:val="24"/>
          <w:szCs w:val="24"/>
        </w:rPr>
        <w:t xml:space="preserve"> </w:t>
      </w:r>
      <w:proofErr w:type="gramStart"/>
      <w:r w:rsidRPr="003C7374">
        <w:rPr>
          <w:rFonts w:ascii="Times-Roman" w:hAnsi="Times-Roman" w:cs="Times-Roman"/>
          <w:kern w:val="0"/>
          <w:sz w:val="24"/>
          <w:szCs w:val="24"/>
        </w:rPr>
        <w:t>university</w:t>
      </w:r>
      <w:proofErr w:type="gramEnd"/>
      <w:r w:rsidRPr="003C7374">
        <w:rPr>
          <w:rFonts w:ascii="Times-Roman" w:hAnsi="Times-Roman" w:cs="Times-Roman" w:hint="eastAsia"/>
          <w:kern w:val="0"/>
          <w:sz w:val="24"/>
          <w:szCs w:val="24"/>
        </w:rPr>
        <w:t>, Department of Chemistry,</w:t>
      </w:r>
    </w:p>
    <w:p w:rsidR="00714FDC" w:rsidRPr="003C7374" w:rsidRDefault="00714FDC" w:rsidP="00714FDC">
      <w:pPr>
        <w:wordWrap/>
        <w:adjustRightInd w:val="0"/>
        <w:jc w:val="center"/>
        <w:rPr>
          <w:rFonts w:ascii="Times-Roman" w:hAnsi="Times-Roman" w:cs="Times-Roman" w:hint="eastAsia"/>
          <w:kern w:val="0"/>
          <w:sz w:val="24"/>
          <w:szCs w:val="24"/>
        </w:rPr>
      </w:pPr>
      <w:r w:rsidRPr="003C7374">
        <w:rPr>
          <w:rFonts w:ascii="Times-Roman" w:hAnsi="Times-Roman" w:cs="Times-Roman" w:hint="eastAsia"/>
          <w:kern w:val="0"/>
          <w:sz w:val="24"/>
          <w:szCs w:val="24"/>
        </w:rPr>
        <w:t xml:space="preserve">309 </w:t>
      </w:r>
      <w:proofErr w:type="spellStart"/>
      <w:r w:rsidRPr="003C7374">
        <w:rPr>
          <w:rFonts w:ascii="Times-Roman" w:hAnsi="Times-Roman" w:cs="Times-Roman" w:hint="eastAsia"/>
          <w:kern w:val="0"/>
          <w:sz w:val="24"/>
          <w:szCs w:val="24"/>
        </w:rPr>
        <w:t>Pilmun-daero</w:t>
      </w:r>
      <w:proofErr w:type="spellEnd"/>
      <w:r w:rsidRPr="003C7374">
        <w:rPr>
          <w:rFonts w:ascii="Times-Roman" w:hAnsi="Times-Roman" w:cs="Times-Roman" w:hint="eastAsia"/>
          <w:kern w:val="0"/>
          <w:sz w:val="24"/>
          <w:szCs w:val="24"/>
        </w:rPr>
        <w:t>, Dong-</w:t>
      </w:r>
      <w:proofErr w:type="spellStart"/>
      <w:r w:rsidRPr="003C7374">
        <w:rPr>
          <w:rFonts w:ascii="Times-Roman" w:hAnsi="Times-Roman" w:cs="Times-Roman" w:hint="eastAsia"/>
          <w:kern w:val="0"/>
          <w:sz w:val="24"/>
          <w:szCs w:val="24"/>
        </w:rPr>
        <w:t>gu</w:t>
      </w:r>
      <w:proofErr w:type="spellEnd"/>
      <w:r w:rsidRPr="003C7374">
        <w:rPr>
          <w:rFonts w:ascii="Times-Roman" w:hAnsi="Times-Roman" w:cs="Times-Roman" w:hint="eastAsia"/>
          <w:kern w:val="0"/>
          <w:sz w:val="24"/>
          <w:szCs w:val="24"/>
        </w:rPr>
        <w:t xml:space="preserve"> </w:t>
      </w:r>
      <w:proofErr w:type="spellStart"/>
      <w:r w:rsidRPr="003C7374">
        <w:rPr>
          <w:rFonts w:ascii="Times-Roman" w:hAnsi="Times-Roman" w:cs="Times-Roman" w:hint="eastAsia"/>
          <w:kern w:val="0"/>
          <w:sz w:val="24"/>
          <w:szCs w:val="24"/>
        </w:rPr>
        <w:t>Gwangju</w:t>
      </w:r>
      <w:proofErr w:type="spellEnd"/>
      <w:r w:rsidRPr="003C7374">
        <w:rPr>
          <w:rFonts w:ascii="Times-Roman" w:hAnsi="Times-Roman" w:cs="Times-Roman" w:hint="eastAsia"/>
          <w:kern w:val="0"/>
          <w:sz w:val="24"/>
          <w:szCs w:val="24"/>
        </w:rPr>
        <w:t xml:space="preserve"> 501-759</w:t>
      </w:r>
    </w:p>
    <w:p w:rsidR="00714FDC" w:rsidRDefault="00714FDC" w:rsidP="00714FDC">
      <w:pPr>
        <w:wordWrap/>
        <w:adjustRightInd w:val="0"/>
        <w:jc w:val="left"/>
        <w:rPr>
          <w:rFonts w:ascii="Times-Roman" w:hAnsi="Times-Roman" w:cs="Times-Roman" w:hint="eastAsia"/>
          <w:kern w:val="0"/>
          <w:szCs w:val="20"/>
        </w:rPr>
      </w:pPr>
    </w:p>
    <w:p w:rsidR="001102EE" w:rsidRDefault="001102EE" w:rsidP="00714FDC">
      <w:pPr>
        <w:wordWrap/>
        <w:adjustRightInd w:val="0"/>
        <w:jc w:val="left"/>
        <w:rPr>
          <w:rFonts w:ascii="Times-Roman" w:hAnsi="Times-Roman" w:cs="Times-Roman" w:hint="eastAsia"/>
          <w:kern w:val="0"/>
          <w:szCs w:val="20"/>
        </w:rPr>
      </w:pPr>
    </w:p>
    <w:p w:rsidR="001102EE" w:rsidRPr="001102EE" w:rsidRDefault="001102EE" w:rsidP="00714FDC">
      <w:pPr>
        <w:wordWrap/>
        <w:adjustRightInd w:val="0"/>
        <w:jc w:val="left"/>
        <w:rPr>
          <w:rFonts w:ascii="Times-Roman" w:hAnsi="Times-Roman" w:cs="Times-Roman" w:hint="eastAsia"/>
          <w:kern w:val="0"/>
          <w:sz w:val="24"/>
          <w:szCs w:val="24"/>
        </w:rPr>
      </w:pPr>
      <w:r w:rsidRPr="001102EE">
        <w:rPr>
          <w:rFonts w:ascii="Times-Roman" w:hAnsi="Times-Roman" w:cs="Times-Roman"/>
          <w:kern w:val="0"/>
          <w:sz w:val="24"/>
          <w:szCs w:val="24"/>
        </w:rPr>
        <w:t xml:space="preserve">A brief introduction to quantum chemistry calculations will be provided for description of molecular systems where not only Coulomb and exchange interactions but also electron correlation effects should be taken into account. Differences between the </w:t>
      </w:r>
      <w:proofErr w:type="spellStart"/>
      <w:r w:rsidRPr="001102EE">
        <w:rPr>
          <w:rFonts w:ascii="Times-Roman" w:hAnsi="Times-Roman" w:cs="Times-Roman"/>
          <w:kern w:val="0"/>
          <w:sz w:val="24"/>
          <w:szCs w:val="24"/>
        </w:rPr>
        <w:t>wavefunction</w:t>
      </w:r>
      <w:proofErr w:type="spellEnd"/>
      <w:r w:rsidRPr="001102EE">
        <w:rPr>
          <w:rFonts w:ascii="Times-Roman" w:hAnsi="Times-Roman" w:cs="Times-Roman"/>
          <w:kern w:val="0"/>
          <w:sz w:val="24"/>
          <w:szCs w:val="24"/>
        </w:rPr>
        <w:t xml:space="preserve">-based </w:t>
      </w:r>
      <w:proofErr w:type="spellStart"/>
      <w:r w:rsidRPr="001102EE">
        <w:rPr>
          <w:rFonts w:ascii="Times-Roman" w:hAnsi="Times-Roman" w:cs="Times-Roman"/>
          <w:kern w:val="0"/>
          <w:sz w:val="24"/>
          <w:szCs w:val="24"/>
        </w:rPr>
        <w:t>ab</w:t>
      </w:r>
      <w:proofErr w:type="spellEnd"/>
      <w:r w:rsidRPr="001102EE">
        <w:rPr>
          <w:rFonts w:ascii="Times-Roman" w:hAnsi="Times-Roman" w:cs="Times-Roman"/>
          <w:kern w:val="0"/>
          <w:sz w:val="24"/>
          <w:szCs w:val="24"/>
        </w:rPr>
        <w:t xml:space="preserve"> </w:t>
      </w:r>
      <w:proofErr w:type="spellStart"/>
      <w:r w:rsidRPr="001102EE">
        <w:rPr>
          <w:rFonts w:ascii="Times-Roman" w:hAnsi="Times-Roman" w:cs="Times-Roman"/>
          <w:kern w:val="0"/>
          <w:sz w:val="24"/>
          <w:szCs w:val="24"/>
        </w:rPr>
        <w:t>inito</w:t>
      </w:r>
      <w:proofErr w:type="spellEnd"/>
      <w:r w:rsidRPr="001102EE">
        <w:rPr>
          <w:rFonts w:ascii="Times-Roman" w:hAnsi="Times-Roman" w:cs="Times-Roman"/>
          <w:kern w:val="0"/>
          <w:sz w:val="24"/>
          <w:szCs w:val="24"/>
        </w:rPr>
        <w:t xml:space="preserve"> and density functional theories will be explained in detail. Very simple examples and calculation results employing one of the most popular density </w:t>
      </w:r>
      <w:proofErr w:type="spellStart"/>
      <w:r w:rsidRPr="001102EE">
        <w:rPr>
          <w:rFonts w:ascii="Times-Roman" w:hAnsi="Times-Roman" w:cs="Times-Roman"/>
          <w:kern w:val="0"/>
          <w:sz w:val="24"/>
          <w:szCs w:val="24"/>
        </w:rPr>
        <w:t>functionals</w:t>
      </w:r>
      <w:proofErr w:type="spellEnd"/>
      <w:r w:rsidRPr="001102EE">
        <w:rPr>
          <w:rFonts w:ascii="Times-Roman" w:hAnsi="Times-Roman" w:cs="Times-Roman"/>
          <w:kern w:val="0"/>
          <w:sz w:val="24"/>
          <w:szCs w:val="24"/>
        </w:rPr>
        <w:t xml:space="preserve">, i.e., B3LYP, will be given to show how much a density functional method can accomplish. In the examples, structures of mono- and </w:t>
      </w:r>
      <w:proofErr w:type="spellStart"/>
      <w:r w:rsidRPr="001102EE">
        <w:rPr>
          <w:rFonts w:ascii="Times-Roman" w:hAnsi="Times-Roman" w:cs="Times-Roman"/>
          <w:kern w:val="0"/>
          <w:sz w:val="24"/>
          <w:szCs w:val="24"/>
        </w:rPr>
        <w:t>dihydrated</w:t>
      </w:r>
      <w:proofErr w:type="spellEnd"/>
      <w:r w:rsidRPr="001102EE">
        <w:rPr>
          <w:rFonts w:ascii="Times-Roman" w:hAnsi="Times-Roman" w:cs="Times-Roman"/>
          <w:kern w:val="0"/>
          <w:sz w:val="24"/>
          <w:szCs w:val="24"/>
        </w:rPr>
        <w:t xml:space="preserve"> adenine </w:t>
      </w:r>
      <w:proofErr w:type="spellStart"/>
      <w:r w:rsidRPr="001102EE">
        <w:rPr>
          <w:rFonts w:ascii="Times-Roman" w:hAnsi="Times-Roman" w:cs="Times-Roman"/>
          <w:kern w:val="0"/>
          <w:sz w:val="24"/>
          <w:szCs w:val="24"/>
        </w:rPr>
        <w:t>dimers</w:t>
      </w:r>
      <w:proofErr w:type="spellEnd"/>
      <w:r w:rsidRPr="001102EE">
        <w:rPr>
          <w:rFonts w:ascii="Times-Roman" w:hAnsi="Times-Roman" w:cs="Times-Roman"/>
          <w:kern w:val="0"/>
          <w:sz w:val="24"/>
          <w:szCs w:val="24"/>
        </w:rPr>
        <w:t xml:space="preserve"> and their </w:t>
      </w:r>
      <w:proofErr w:type="spellStart"/>
      <w:r w:rsidRPr="001102EE">
        <w:rPr>
          <w:rFonts w:ascii="Times-Roman" w:hAnsi="Times-Roman" w:cs="Times-Roman"/>
          <w:kern w:val="0"/>
          <w:sz w:val="24"/>
          <w:szCs w:val="24"/>
        </w:rPr>
        <w:t>cations</w:t>
      </w:r>
      <w:proofErr w:type="spellEnd"/>
      <w:r w:rsidRPr="001102EE">
        <w:rPr>
          <w:rFonts w:ascii="Times-Roman" w:hAnsi="Times-Roman" w:cs="Times-Roman"/>
          <w:kern w:val="0"/>
          <w:sz w:val="24"/>
          <w:szCs w:val="24"/>
        </w:rPr>
        <w:t xml:space="preserve"> are calculated using B3LYP functional with the 6-31+</w:t>
      </w:r>
      <w:proofErr w:type="gramStart"/>
      <w:r w:rsidRPr="001102EE">
        <w:rPr>
          <w:rFonts w:ascii="Times-Roman" w:hAnsi="Times-Roman" w:cs="Times-Roman"/>
          <w:kern w:val="0"/>
          <w:sz w:val="24"/>
          <w:szCs w:val="24"/>
        </w:rPr>
        <w:t>G(</w:t>
      </w:r>
      <w:proofErr w:type="spellStart"/>
      <w:proofErr w:type="gramEnd"/>
      <w:r w:rsidRPr="001102EE">
        <w:rPr>
          <w:rFonts w:ascii="Times-Roman" w:hAnsi="Times-Roman" w:cs="Times-Roman"/>
          <w:kern w:val="0"/>
          <w:sz w:val="24"/>
          <w:szCs w:val="24"/>
        </w:rPr>
        <w:t>d,p</w:t>
      </w:r>
      <w:proofErr w:type="spellEnd"/>
      <w:r w:rsidRPr="001102EE">
        <w:rPr>
          <w:rFonts w:ascii="Times-Roman" w:hAnsi="Times-Roman" w:cs="Times-Roman"/>
          <w:kern w:val="0"/>
          <w:sz w:val="24"/>
          <w:szCs w:val="24"/>
        </w:rPr>
        <w:t xml:space="preserve">) basis set in order to help understand </w:t>
      </w:r>
      <w:proofErr w:type="spellStart"/>
      <w:r w:rsidRPr="001102EE">
        <w:rPr>
          <w:rFonts w:ascii="Times-Roman" w:hAnsi="Times-Roman" w:cs="Times-Roman"/>
          <w:kern w:val="0"/>
          <w:sz w:val="24"/>
          <w:szCs w:val="24"/>
        </w:rPr>
        <w:t>photofragmentation</w:t>
      </w:r>
      <w:proofErr w:type="spellEnd"/>
      <w:r w:rsidRPr="001102EE">
        <w:rPr>
          <w:rFonts w:ascii="Times-Roman" w:hAnsi="Times-Roman" w:cs="Times-Roman"/>
          <w:kern w:val="0"/>
          <w:sz w:val="24"/>
          <w:szCs w:val="24"/>
        </w:rPr>
        <w:t xml:space="preserve"> experiments of hydrated adenine dimmers. Several important pathways leading to the major fragmentation product, </w:t>
      </w:r>
      <w:proofErr w:type="spellStart"/>
      <w:r w:rsidRPr="001102EE">
        <w:rPr>
          <w:rFonts w:ascii="Times-Roman" w:hAnsi="Times-Roman" w:cs="Times-Roman"/>
          <w:kern w:val="0"/>
          <w:sz w:val="24"/>
          <w:szCs w:val="24"/>
        </w:rPr>
        <w:t>protonated</w:t>
      </w:r>
      <w:proofErr w:type="spellEnd"/>
      <w:r w:rsidRPr="001102EE">
        <w:rPr>
          <w:rFonts w:ascii="Times-Roman" w:hAnsi="Times-Roman" w:cs="Times-Roman"/>
          <w:kern w:val="0"/>
          <w:sz w:val="24"/>
          <w:szCs w:val="24"/>
        </w:rPr>
        <w:t xml:space="preserve"> adenine ion (AH+), thermodynamically at minimum costs are investigated at the ground-state electronic potential surface of hydrated adenine </w:t>
      </w:r>
      <w:proofErr w:type="spellStart"/>
      <w:r w:rsidRPr="001102EE">
        <w:rPr>
          <w:rFonts w:ascii="Times-Roman" w:hAnsi="Times-Roman" w:cs="Times-Roman"/>
          <w:kern w:val="0"/>
          <w:sz w:val="24"/>
          <w:szCs w:val="24"/>
        </w:rPr>
        <w:t>dimer</w:t>
      </w:r>
      <w:proofErr w:type="spellEnd"/>
      <w:r w:rsidRPr="001102EE">
        <w:rPr>
          <w:rFonts w:ascii="Times-Roman" w:hAnsi="Times-Roman" w:cs="Times-Roman"/>
          <w:kern w:val="0"/>
          <w:sz w:val="24"/>
          <w:szCs w:val="24"/>
        </w:rPr>
        <w:t xml:space="preserve"> </w:t>
      </w:r>
      <w:proofErr w:type="spellStart"/>
      <w:r w:rsidRPr="001102EE">
        <w:rPr>
          <w:rFonts w:ascii="Times-Roman" w:hAnsi="Times-Roman" w:cs="Times-Roman"/>
          <w:kern w:val="0"/>
          <w:sz w:val="24"/>
          <w:szCs w:val="24"/>
        </w:rPr>
        <w:t>cations</w:t>
      </w:r>
      <w:proofErr w:type="spellEnd"/>
      <w:r w:rsidRPr="001102EE">
        <w:rPr>
          <w:rFonts w:ascii="Times-Roman" w:hAnsi="Times-Roman" w:cs="Times-Roman"/>
          <w:kern w:val="0"/>
          <w:sz w:val="24"/>
          <w:szCs w:val="24"/>
        </w:rPr>
        <w:t>.</w:t>
      </w:r>
    </w:p>
    <w:sectPr w:rsidR="001102EE" w:rsidRPr="001102EE" w:rsidSect="008F589C">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63C" w:rsidRDefault="00A9163C" w:rsidP="00714FDC">
      <w:r>
        <w:separator/>
      </w:r>
    </w:p>
  </w:endnote>
  <w:endnote w:type="continuationSeparator" w:id="0">
    <w:p w:rsidR="00A9163C" w:rsidRDefault="00A9163C" w:rsidP="00714FDC">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63C" w:rsidRDefault="00A9163C" w:rsidP="00714FDC">
      <w:r>
        <w:separator/>
      </w:r>
    </w:p>
  </w:footnote>
  <w:footnote w:type="continuationSeparator" w:id="0">
    <w:p w:rsidR="00A9163C" w:rsidRDefault="00A9163C" w:rsidP="00714F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4FDC"/>
    <w:rsid w:val="001102EE"/>
    <w:rsid w:val="00347927"/>
    <w:rsid w:val="003C7374"/>
    <w:rsid w:val="00714FDC"/>
    <w:rsid w:val="008F589C"/>
    <w:rsid w:val="00A9163C"/>
    <w:rsid w:val="00CF661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89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4FDC"/>
    <w:pPr>
      <w:tabs>
        <w:tab w:val="center" w:pos="4513"/>
        <w:tab w:val="right" w:pos="9026"/>
      </w:tabs>
      <w:snapToGrid w:val="0"/>
    </w:pPr>
  </w:style>
  <w:style w:type="character" w:customStyle="1" w:styleId="Char">
    <w:name w:val="머리글 Char"/>
    <w:basedOn w:val="a0"/>
    <w:link w:val="a3"/>
    <w:uiPriority w:val="99"/>
    <w:semiHidden/>
    <w:rsid w:val="00714FDC"/>
  </w:style>
  <w:style w:type="paragraph" w:styleId="a4">
    <w:name w:val="footer"/>
    <w:basedOn w:val="a"/>
    <w:link w:val="Char0"/>
    <w:uiPriority w:val="99"/>
    <w:semiHidden/>
    <w:unhideWhenUsed/>
    <w:rsid w:val="00714FDC"/>
    <w:pPr>
      <w:tabs>
        <w:tab w:val="center" w:pos="4513"/>
        <w:tab w:val="right" w:pos="9026"/>
      </w:tabs>
      <w:snapToGrid w:val="0"/>
    </w:pPr>
  </w:style>
  <w:style w:type="character" w:customStyle="1" w:styleId="Char0">
    <w:name w:val="바닥글 Char"/>
    <w:basedOn w:val="a0"/>
    <w:link w:val="a4"/>
    <w:uiPriority w:val="99"/>
    <w:semiHidden/>
    <w:rsid w:val="00714F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171</Words>
  <Characters>980</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chosun</dc:creator>
  <cp:keywords/>
  <dc:description/>
  <cp:lastModifiedBy>chosun</cp:lastModifiedBy>
  <cp:revision>19</cp:revision>
  <dcterms:created xsi:type="dcterms:W3CDTF">2014-11-18T11:25:00Z</dcterms:created>
  <dcterms:modified xsi:type="dcterms:W3CDTF">2014-11-18T11:49:00Z</dcterms:modified>
</cp:coreProperties>
</file>